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94A" w:rsidRPr="00E45862" w:rsidRDefault="00B6094A" w:rsidP="00B6094A">
      <w:pPr>
        <w:jc w:val="center"/>
        <w:rPr>
          <w:sz w:val="26"/>
          <w:szCs w:val="26"/>
        </w:rPr>
      </w:pPr>
      <w:r w:rsidRPr="00E45862">
        <w:rPr>
          <w:sz w:val="26"/>
          <w:szCs w:val="26"/>
        </w:rPr>
        <w:t xml:space="preserve">Заключение № </w:t>
      </w:r>
      <w:r w:rsidR="00824699" w:rsidRPr="00E45862">
        <w:rPr>
          <w:sz w:val="26"/>
          <w:szCs w:val="26"/>
        </w:rPr>
        <w:t>3</w:t>
      </w:r>
      <w:r w:rsidR="006735F5">
        <w:rPr>
          <w:sz w:val="26"/>
          <w:szCs w:val="26"/>
        </w:rPr>
        <w:t>5</w:t>
      </w:r>
      <w:r w:rsidRPr="00E45862">
        <w:rPr>
          <w:sz w:val="26"/>
          <w:szCs w:val="26"/>
        </w:rPr>
        <w:t>/Д</w:t>
      </w:r>
    </w:p>
    <w:p w:rsidR="00B36FDA" w:rsidRPr="00E45862" w:rsidRDefault="00B6094A" w:rsidP="00B6094A">
      <w:pPr>
        <w:jc w:val="center"/>
        <w:rPr>
          <w:sz w:val="26"/>
          <w:szCs w:val="26"/>
        </w:rPr>
      </w:pPr>
      <w:r w:rsidRPr="00E45862">
        <w:rPr>
          <w:sz w:val="26"/>
          <w:szCs w:val="26"/>
        </w:rPr>
        <w:t>на проект решения Думы города Пыть-Яха «О внесении изменени</w:t>
      </w:r>
      <w:r w:rsidR="00D64CE3" w:rsidRPr="00E45862">
        <w:rPr>
          <w:sz w:val="26"/>
          <w:szCs w:val="26"/>
        </w:rPr>
        <w:t>й</w:t>
      </w:r>
      <w:r w:rsidRPr="00E45862">
        <w:rPr>
          <w:sz w:val="26"/>
          <w:szCs w:val="26"/>
        </w:rPr>
        <w:t xml:space="preserve"> в решение Думы г</w:t>
      </w:r>
      <w:r w:rsidR="00B36FDA" w:rsidRPr="00E45862">
        <w:rPr>
          <w:sz w:val="26"/>
          <w:szCs w:val="26"/>
        </w:rPr>
        <w:t>орода Пыть-Яха от 04.09</w:t>
      </w:r>
      <w:r w:rsidR="00D64CE3" w:rsidRPr="00E45862">
        <w:rPr>
          <w:sz w:val="26"/>
          <w:szCs w:val="26"/>
        </w:rPr>
        <w:t>.20</w:t>
      </w:r>
      <w:r w:rsidR="00B36FDA" w:rsidRPr="00E45862">
        <w:rPr>
          <w:sz w:val="26"/>
          <w:szCs w:val="26"/>
        </w:rPr>
        <w:t>23</w:t>
      </w:r>
      <w:r w:rsidR="00D64CE3" w:rsidRPr="00E45862">
        <w:rPr>
          <w:sz w:val="26"/>
          <w:szCs w:val="26"/>
        </w:rPr>
        <w:t xml:space="preserve"> </w:t>
      </w:r>
      <w:r w:rsidR="00FA06B2" w:rsidRPr="00E45862">
        <w:rPr>
          <w:sz w:val="26"/>
          <w:szCs w:val="26"/>
        </w:rPr>
        <w:t>№ 185</w:t>
      </w:r>
      <w:r w:rsidR="00B36FDA" w:rsidRPr="00E45862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</w:t>
      </w:r>
    </w:p>
    <w:p w:rsidR="00B36FDA" w:rsidRPr="00E45862" w:rsidRDefault="00B36FDA" w:rsidP="00B6094A">
      <w:pPr>
        <w:jc w:val="center"/>
        <w:rPr>
          <w:sz w:val="26"/>
          <w:szCs w:val="26"/>
        </w:rPr>
      </w:pPr>
      <w:r w:rsidRPr="00E45862">
        <w:rPr>
          <w:sz w:val="26"/>
          <w:szCs w:val="26"/>
        </w:rPr>
        <w:t xml:space="preserve"> город Пыть-Ях, на 2023 год</w:t>
      </w:r>
      <w:r w:rsidR="00E45862">
        <w:rPr>
          <w:sz w:val="26"/>
          <w:szCs w:val="26"/>
        </w:rPr>
        <w:t>»</w:t>
      </w:r>
      <w:r w:rsidRPr="00E45862">
        <w:rPr>
          <w:sz w:val="26"/>
          <w:szCs w:val="26"/>
        </w:rPr>
        <w:t xml:space="preserve"> (в ред. от 18.10.2023 № 203)</w:t>
      </w:r>
    </w:p>
    <w:p w:rsidR="00B36FDA" w:rsidRPr="00E45862" w:rsidRDefault="00B36FDA" w:rsidP="00B6094A">
      <w:pPr>
        <w:jc w:val="center"/>
        <w:rPr>
          <w:sz w:val="26"/>
          <w:szCs w:val="26"/>
        </w:rPr>
      </w:pPr>
    </w:p>
    <w:p w:rsidR="00B6094A" w:rsidRPr="00E45862" w:rsidRDefault="00B6094A" w:rsidP="00B6094A">
      <w:pPr>
        <w:jc w:val="both"/>
        <w:rPr>
          <w:sz w:val="26"/>
          <w:szCs w:val="26"/>
        </w:rPr>
      </w:pPr>
      <w:r w:rsidRPr="00E45862">
        <w:rPr>
          <w:sz w:val="26"/>
          <w:szCs w:val="26"/>
        </w:rPr>
        <w:t>г. Пыть-</w:t>
      </w:r>
      <w:r w:rsidR="00D64CE3" w:rsidRPr="00E45862">
        <w:rPr>
          <w:sz w:val="26"/>
          <w:szCs w:val="26"/>
        </w:rPr>
        <w:t xml:space="preserve">Ях </w:t>
      </w:r>
      <w:r w:rsidR="00D64CE3" w:rsidRPr="00E45862">
        <w:rPr>
          <w:sz w:val="26"/>
          <w:szCs w:val="26"/>
        </w:rPr>
        <w:tab/>
      </w:r>
      <w:r w:rsidRPr="00E45862">
        <w:rPr>
          <w:sz w:val="26"/>
          <w:szCs w:val="26"/>
        </w:rPr>
        <w:tab/>
      </w:r>
      <w:r w:rsidRPr="00E45862">
        <w:rPr>
          <w:sz w:val="26"/>
          <w:szCs w:val="26"/>
        </w:rPr>
        <w:tab/>
      </w:r>
      <w:r w:rsidRPr="00E45862">
        <w:rPr>
          <w:sz w:val="26"/>
          <w:szCs w:val="26"/>
        </w:rPr>
        <w:tab/>
        <w:t xml:space="preserve">                             </w:t>
      </w:r>
      <w:r w:rsidRPr="00E45862">
        <w:rPr>
          <w:sz w:val="26"/>
          <w:szCs w:val="26"/>
        </w:rPr>
        <w:tab/>
        <w:t xml:space="preserve">                   </w:t>
      </w:r>
      <w:r w:rsidR="00E10A40" w:rsidRPr="00E45862">
        <w:rPr>
          <w:sz w:val="26"/>
          <w:szCs w:val="26"/>
        </w:rPr>
        <w:t xml:space="preserve">                 </w:t>
      </w:r>
      <w:r w:rsidR="00824699" w:rsidRPr="00E45862">
        <w:rPr>
          <w:sz w:val="26"/>
          <w:szCs w:val="26"/>
        </w:rPr>
        <w:t xml:space="preserve">          </w:t>
      </w:r>
      <w:r w:rsidR="00444996" w:rsidRPr="00E45862">
        <w:rPr>
          <w:sz w:val="26"/>
          <w:szCs w:val="26"/>
        </w:rPr>
        <w:t xml:space="preserve">     </w:t>
      </w:r>
      <w:r w:rsidR="00B36FDA" w:rsidRPr="00E45862">
        <w:rPr>
          <w:sz w:val="26"/>
          <w:szCs w:val="26"/>
        </w:rPr>
        <w:t>0</w:t>
      </w:r>
      <w:r w:rsidR="006735F5">
        <w:rPr>
          <w:sz w:val="26"/>
          <w:szCs w:val="26"/>
        </w:rPr>
        <w:t>3</w:t>
      </w:r>
      <w:r w:rsidR="00824699" w:rsidRPr="00E45862">
        <w:rPr>
          <w:sz w:val="26"/>
          <w:szCs w:val="26"/>
        </w:rPr>
        <w:t>.1</w:t>
      </w:r>
      <w:r w:rsidR="00B36FDA" w:rsidRPr="00E45862">
        <w:rPr>
          <w:sz w:val="26"/>
          <w:szCs w:val="26"/>
        </w:rPr>
        <w:t>1</w:t>
      </w:r>
      <w:r w:rsidR="00233F2B" w:rsidRPr="00E45862">
        <w:rPr>
          <w:sz w:val="26"/>
          <w:szCs w:val="26"/>
        </w:rPr>
        <w:t>.2023</w:t>
      </w:r>
    </w:p>
    <w:p w:rsidR="00B6094A" w:rsidRPr="00E45862" w:rsidRDefault="00980287" w:rsidP="00B6094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6094A" w:rsidRPr="00E45862" w:rsidRDefault="00B6094A" w:rsidP="00E45862">
      <w:pPr>
        <w:ind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>Счетно-контрольной палатой г</w:t>
      </w:r>
      <w:r w:rsidR="00233F2B" w:rsidRPr="00E45862">
        <w:rPr>
          <w:sz w:val="26"/>
          <w:szCs w:val="26"/>
        </w:rPr>
        <w:t xml:space="preserve">орода </w:t>
      </w:r>
      <w:r w:rsidRPr="00E45862">
        <w:rPr>
          <w:sz w:val="26"/>
          <w:szCs w:val="26"/>
        </w:rPr>
        <w:t>Пыть-Яха на основании ст. 8 Положения о Счетно-контрольной палате города Пыть-Яха, утвержденного решением Думы города Пыть-Яха от 20.05.2022 № 78 «О Счетно-</w:t>
      </w:r>
      <w:r w:rsidR="00AB44E0" w:rsidRPr="00E45862">
        <w:rPr>
          <w:sz w:val="26"/>
          <w:szCs w:val="26"/>
        </w:rPr>
        <w:t xml:space="preserve">контрольной палате города   </w:t>
      </w:r>
      <w:r w:rsidRPr="00E45862">
        <w:rPr>
          <w:sz w:val="26"/>
          <w:szCs w:val="26"/>
        </w:rPr>
        <w:t xml:space="preserve">Пыть-Яха», проведена экспертиза проекта решения Думы города Пыть-Яха </w:t>
      </w:r>
      <w:r w:rsidR="00E45862" w:rsidRPr="00E45862">
        <w:rPr>
          <w:sz w:val="26"/>
          <w:szCs w:val="26"/>
        </w:rPr>
        <w:t>«О внесении изменений в решение Думы города Пыть-Яха от 0</w:t>
      </w:r>
      <w:r w:rsidR="00FA06B2">
        <w:rPr>
          <w:sz w:val="26"/>
          <w:szCs w:val="26"/>
        </w:rPr>
        <w:t xml:space="preserve">4.09.2023 № </w:t>
      </w:r>
      <w:r w:rsidR="00E45862" w:rsidRPr="00E45862">
        <w:rPr>
          <w:sz w:val="26"/>
          <w:szCs w:val="26"/>
        </w:rPr>
        <w:t>185 «Об утверждении условий приватизации имущества, находящегося в собственности муниципального образования</w:t>
      </w:r>
      <w:r w:rsidR="00E45862">
        <w:rPr>
          <w:sz w:val="26"/>
          <w:szCs w:val="26"/>
        </w:rPr>
        <w:t xml:space="preserve">  город Пыть-Ях, на 2023 год» </w:t>
      </w:r>
      <w:r w:rsidR="00E45862" w:rsidRPr="00E45862">
        <w:rPr>
          <w:sz w:val="26"/>
          <w:szCs w:val="26"/>
        </w:rPr>
        <w:t>(в ред. от 18.10.2023 № 203)</w:t>
      </w:r>
      <w:r w:rsidRPr="00E45862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B6094A" w:rsidRPr="005107C0" w:rsidRDefault="00B6094A" w:rsidP="00B6094A">
      <w:pPr>
        <w:jc w:val="both"/>
        <w:rPr>
          <w:sz w:val="26"/>
          <w:szCs w:val="26"/>
        </w:rPr>
      </w:pPr>
    </w:p>
    <w:p w:rsidR="007F6E4D" w:rsidRPr="00E45862" w:rsidRDefault="00B6094A" w:rsidP="007F6E4D">
      <w:pPr>
        <w:tabs>
          <w:tab w:val="left" w:pos="709"/>
        </w:tabs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  </w:t>
      </w:r>
      <w:r w:rsidRPr="00E45862">
        <w:rPr>
          <w:sz w:val="26"/>
          <w:szCs w:val="26"/>
        </w:rPr>
        <w:tab/>
      </w:r>
      <w:r w:rsidR="007F6E4D" w:rsidRPr="00E45862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F6E4D" w:rsidRPr="00E45862" w:rsidRDefault="007F6E4D" w:rsidP="007F6E4D">
      <w:pPr>
        <w:numPr>
          <w:ilvl w:val="0"/>
          <w:numId w:val="3"/>
        </w:numPr>
        <w:ind w:hanging="218"/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 Гражданский кодекс РФ (далее – ГК РФ);</w:t>
      </w:r>
    </w:p>
    <w:p w:rsidR="007F6E4D" w:rsidRPr="00E45862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</w:t>
      </w:r>
      <w:r w:rsidR="00444996" w:rsidRPr="00E45862">
        <w:rPr>
          <w:sz w:val="26"/>
          <w:szCs w:val="26"/>
        </w:rPr>
        <w:t xml:space="preserve">ой Федерации» (далее - Закон </w:t>
      </w:r>
      <w:r w:rsidRPr="00E45862">
        <w:rPr>
          <w:sz w:val="26"/>
          <w:szCs w:val="26"/>
        </w:rPr>
        <w:t>№ 131-ФЗ);</w:t>
      </w:r>
    </w:p>
    <w:p w:rsidR="007F6E4D" w:rsidRPr="00646383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Федеральный закон </w:t>
      </w:r>
      <w:r w:rsidRPr="00E45862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E45862">
        <w:rPr>
          <w:sz w:val="26"/>
          <w:szCs w:val="26"/>
        </w:rPr>
        <w:t>Закон</w:t>
      </w:r>
      <w:r w:rsidRPr="00E45862">
        <w:rPr>
          <w:bCs/>
          <w:sz w:val="26"/>
          <w:szCs w:val="26"/>
        </w:rPr>
        <w:t xml:space="preserve"> № 178-ФЗ);</w:t>
      </w:r>
    </w:p>
    <w:p w:rsidR="00646383" w:rsidRPr="00E45862" w:rsidRDefault="00646383" w:rsidP="0064638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29.07.1998 № 135-ФЗ «</w:t>
      </w:r>
      <w:r w:rsidRPr="00646383">
        <w:rPr>
          <w:sz w:val="26"/>
          <w:szCs w:val="26"/>
        </w:rPr>
        <w:t>Об оценочной деят</w:t>
      </w:r>
      <w:r>
        <w:rPr>
          <w:sz w:val="26"/>
          <w:szCs w:val="26"/>
        </w:rPr>
        <w:t xml:space="preserve">ельности в Российской Федерации» (далее – Закон № 135-ФЗ); </w:t>
      </w:r>
    </w:p>
    <w:p w:rsidR="00B36FDA" w:rsidRPr="00E45862" w:rsidRDefault="007F6E4D" w:rsidP="00B36FDA">
      <w:pPr>
        <w:numPr>
          <w:ilvl w:val="0"/>
          <w:numId w:val="3"/>
        </w:numPr>
        <w:ind w:hanging="218"/>
        <w:jc w:val="both"/>
        <w:rPr>
          <w:sz w:val="26"/>
          <w:szCs w:val="26"/>
        </w:rPr>
      </w:pPr>
      <w:r w:rsidRPr="00E45862">
        <w:rPr>
          <w:sz w:val="26"/>
          <w:szCs w:val="26"/>
        </w:rPr>
        <w:t>Устав города Пыть-Яха;</w:t>
      </w:r>
    </w:p>
    <w:p w:rsidR="007F6E4D" w:rsidRPr="00E45862" w:rsidRDefault="007F6E4D" w:rsidP="00B36FD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</w:t>
      </w:r>
      <w:r w:rsidR="006B5281" w:rsidRPr="00E45862">
        <w:rPr>
          <w:sz w:val="26"/>
          <w:szCs w:val="26"/>
        </w:rPr>
        <w:t xml:space="preserve">      </w:t>
      </w:r>
      <w:r w:rsidRPr="00E45862">
        <w:rPr>
          <w:sz w:val="26"/>
          <w:szCs w:val="26"/>
        </w:rPr>
        <w:t>Пыть-Ях» (с изм.) (да</w:t>
      </w:r>
      <w:r w:rsidR="00717B31" w:rsidRPr="00E45862">
        <w:rPr>
          <w:sz w:val="26"/>
          <w:szCs w:val="26"/>
        </w:rPr>
        <w:t xml:space="preserve">лее </w:t>
      </w:r>
      <w:r w:rsidR="00D24997" w:rsidRPr="00E45862">
        <w:rPr>
          <w:sz w:val="26"/>
          <w:szCs w:val="26"/>
        </w:rPr>
        <w:t xml:space="preserve">– </w:t>
      </w:r>
      <w:r w:rsidR="00A95D68" w:rsidRPr="00E45862">
        <w:rPr>
          <w:sz w:val="26"/>
          <w:szCs w:val="26"/>
        </w:rPr>
        <w:t>Решение Думы города Пыть-Яха от 27.09.2011 № 84</w:t>
      </w:r>
      <w:r w:rsidR="00D24997" w:rsidRPr="00E45862">
        <w:rPr>
          <w:sz w:val="26"/>
          <w:szCs w:val="26"/>
        </w:rPr>
        <w:t>).</w:t>
      </w:r>
    </w:p>
    <w:p w:rsidR="00B6094A" w:rsidRPr="005107C0" w:rsidRDefault="00B6094A" w:rsidP="007F6E4D">
      <w:pPr>
        <w:ind w:hanging="218"/>
        <w:jc w:val="both"/>
        <w:rPr>
          <w:sz w:val="26"/>
          <w:szCs w:val="26"/>
        </w:rPr>
      </w:pPr>
    </w:p>
    <w:p w:rsidR="00B6094A" w:rsidRPr="00E45862" w:rsidRDefault="00B6094A" w:rsidP="00B6094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 w:rsidR="00B36FDA" w:rsidRPr="00E45862">
        <w:rPr>
          <w:sz w:val="26"/>
          <w:szCs w:val="26"/>
        </w:rPr>
        <w:t>2</w:t>
      </w:r>
      <w:r w:rsidR="00D24997" w:rsidRPr="00E45862">
        <w:rPr>
          <w:sz w:val="26"/>
          <w:szCs w:val="26"/>
        </w:rPr>
        <w:t>7.10</w:t>
      </w:r>
      <w:r w:rsidRPr="00E45862">
        <w:rPr>
          <w:sz w:val="26"/>
          <w:szCs w:val="26"/>
        </w:rPr>
        <w:t>.202</w:t>
      </w:r>
      <w:r w:rsidR="00AB44E0" w:rsidRPr="00E45862">
        <w:rPr>
          <w:sz w:val="26"/>
          <w:szCs w:val="26"/>
        </w:rPr>
        <w:t>3</w:t>
      </w:r>
      <w:r w:rsidRPr="00E45862">
        <w:rPr>
          <w:sz w:val="26"/>
          <w:szCs w:val="26"/>
        </w:rPr>
        <w:t>, разработчик проекта – Администрация города Пыть-Яха. С проектом реш</w:t>
      </w:r>
      <w:r w:rsidR="00C46E64">
        <w:rPr>
          <w:sz w:val="26"/>
          <w:szCs w:val="26"/>
        </w:rPr>
        <w:t>ения представлены пояснительная записка</w:t>
      </w:r>
      <w:r w:rsidRPr="00E45862">
        <w:rPr>
          <w:sz w:val="26"/>
          <w:szCs w:val="26"/>
        </w:rPr>
        <w:t xml:space="preserve">, финансово-экономическое обоснование. </w:t>
      </w:r>
    </w:p>
    <w:p w:rsidR="00444996" w:rsidRPr="005107C0" w:rsidRDefault="00444996" w:rsidP="00B6094A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D24997" w:rsidRDefault="00555EED" w:rsidP="003576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Представленным проектом решения предлагается в </w:t>
      </w:r>
      <w:r w:rsidR="00B36FDA" w:rsidRPr="00E45862">
        <w:rPr>
          <w:sz w:val="26"/>
          <w:szCs w:val="26"/>
        </w:rPr>
        <w:t xml:space="preserve">Условия приватизации имущества, находящегося в собственности муниципального образования город Пыть-Ях на 2023 год, утвержденные решением Думы города Пыть-Яха от 04.09.2023 № 185 «Об утверждении условий приватизации имущества, находящегося в собственности муниципального образования город Пыть-Ях, на 2023 год» (в ред. от 18.10.2023 № 203) </w:t>
      </w:r>
      <w:r w:rsidR="00C345D9">
        <w:rPr>
          <w:sz w:val="26"/>
          <w:szCs w:val="26"/>
        </w:rPr>
        <w:t xml:space="preserve">внести </w:t>
      </w:r>
      <w:r w:rsidR="00B36FDA" w:rsidRPr="00E45862">
        <w:rPr>
          <w:sz w:val="26"/>
          <w:szCs w:val="26"/>
        </w:rPr>
        <w:t xml:space="preserve">изменения, дополнив его имуществом «Административный корпус с земельным участком (местонахождение: </w:t>
      </w:r>
      <w:r w:rsidR="00D24997" w:rsidRPr="00E45862">
        <w:rPr>
          <w:sz w:val="26"/>
          <w:szCs w:val="26"/>
        </w:rPr>
        <w:t xml:space="preserve">ХМАО-Югра, г. Пыть-Ях, промзона Центральная, </w:t>
      </w:r>
      <w:r w:rsidR="00C345D9">
        <w:rPr>
          <w:sz w:val="26"/>
          <w:szCs w:val="26"/>
        </w:rPr>
        <w:t xml:space="preserve">                       </w:t>
      </w:r>
      <w:r w:rsidR="00D24997" w:rsidRPr="00E45862">
        <w:rPr>
          <w:sz w:val="26"/>
          <w:szCs w:val="26"/>
        </w:rPr>
        <w:t xml:space="preserve">ул. Солнечная, строен. 9, инв. № ОС9560, кадастровый №: 86:15:0101033:581, общая площадь – 2 094,6 кв.м., площадь земельного участка – 4 761 кв.м., </w:t>
      </w:r>
      <w:r w:rsidR="00444996" w:rsidRPr="00E45862">
        <w:rPr>
          <w:sz w:val="26"/>
          <w:szCs w:val="26"/>
        </w:rPr>
        <w:t xml:space="preserve">кадастровый </w:t>
      </w:r>
      <w:r w:rsidR="00C345D9">
        <w:rPr>
          <w:sz w:val="26"/>
          <w:szCs w:val="26"/>
        </w:rPr>
        <w:t xml:space="preserve">                         </w:t>
      </w:r>
      <w:r w:rsidR="00444996" w:rsidRPr="00E45862">
        <w:rPr>
          <w:sz w:val="26"/>
          <w:szCs w:val="26"/>
        </w:rPr>
        <w:t>№</w:t>
      </w:r>
      <w:r w:rsidR="00B36FDA" w:rsidRPr="00E45862">
        <w:rPr>
          <w:sz w:val="26"/>
          <w:szCs w:val="26"/>
        </w:rPr>
        <w:t xml:space="preserve"> 86:15:0101029:233</w:t>
      </w:r>
      <w:r w:rsidR="00D81AC1" w:rsidRPr="00E45862">
        <w:rPr>
          <w:sz w:val="26"/>
          <w:szCs w:val="26"/>
        </w:rPr>
        <w:t>)</w:t>
      </w:r>
      <w:r w:rsidR="00B36FDA" w:rsidRPr="00E45862">
        <w:rPr>
          <w:sz w:val="26"/>
          <w:szCs w:val="26"/>
        </w:rPr>
        <w:t>, с начальной ценой 42 805 246,0 руб.</w:t>
      </w:r>
      <w:r w:rsidR="00ED4306" w:rsidRPr="00E45862">
        <w:rPr>
          <w:sz w:val="26"/>
          <w:szCs w:val="26"/>
        </w:rPr>
        <w:t>»</w:t>
      </w:r>
      <w:r w:rsidR="00D81AC1" w:rsidRPr="00E45862">
        <w:rPr>
          <w:sz w:val="26"/>
          <w:szCs w:val="26"/>
        </w:rPr>
        <w:t>.</w:t>
      </w:r>
      <w:r w:rsidR="00E45862">
        <w:rPr>
          <w:sz w:val="26"/>
          <w:szCs w:val="26"/>
        </w:rPr>
        <w:t xml:space="preserve"> Для указанного имущества определен способ продажи на аукционе в электронной форме.</w:t>
      </w:r>
    </w:p>
    <w:p w:rsidR="00646383" w:rsidRDefault="00646383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107C0" w:rsidRPr="005107C0" w:rsidRDefault="005107C0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46383" w:rsidRPr="003F6B6A" w:rsidRDefault="00646383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 w:rsidRPr="003F6B6A">
        <w:rPr>
          <w:sz w:val="26"/>
          <w:szCs w:val="26"/>
        </w:rPr>
        <w:t xml:space="preserve">В ходе экспертизы установлено следующее: </w:t>
      </w:r>
    </w:p>
    <w:p w:rsidR="00646383" w:rsidRPr="003F6B6A" w:rsidRDefault="00646383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F6B6A">
        <w:rPr>
          <w:sz w:val="26"/>
          <w:szCs w:val="26"/>
        </w:rPr>
        <w:tab/>
      </w:r>
      <w:r w:rsidRPr="003F6B6A">
        <w:rPr>
          <w:sz w:val="26"/>
          <w:szCs w:val="26"/>
        </w:rPr>
        <w:tab/>
        <w:t xml:space="preserve">В соответствии с п. 3.2 решения Думы города Пыть-Яха от 27.09.2011 № 84 в представленном проекте </w:t>
      </w:r>
      <w:r>
        <w:rPr>
          <w:sz w:val="26"/>
          <w:szCs w:val="26"/>
        </w:rPr>
        <w:t xml:space="preserve">решения </w:t>
      </w:r>
      <w:r w:rsidRPr="003F6B6A">
        <w:rPr>
          <w:sz w:val="26"/>
          <w:szCs w:val="26"/>
        </w:rPr>
        <w:t xml:space="preserve">содержатся все обязательные сведения. </w:t>
      </w:r>
    </w:p>
    <w:p w:rsidR="00646383" w:rsidRPr="00A2397A" w:rsidRDefault="00646383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674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646383" w:rsidRPr="00B43674" w:rsidRDefault="00646383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674">
        <w:rPr>
          <w:sz w:val="26"/>
          <w:szCs w:val="26"/>
        </w:rPr>
        <w:t>Согласно ст.</w:t>
      </w:r>
      <w:r>
        <w:rPr>
          <w:sz w:val="26"/>
          <w:szCs w:val="26"/>
        </w:rPr>
        <w:t xml:space="preserve"> </w:t>
      </w:r>
      <w:r w:rsidRPr="00B43674">
        <w:rPr>
          <w:sz w:val="26"/>
          <w:szCs w:val="26"/>
        </w:rPr>
        <w:t>12 Закона № 178-ФЗ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646383" w:rsidRPr="00B43674" w:rsidRDefault="00646383" w:rsidP="0054469F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674">
        <w:rPr>
          <w:sz w:val="26"/>
          <w:szCs w:val="26"/>
        </w:rPr>
        <w:t>В соответствии со ст.</w:t>
      </w:r>
      <w:r>
        <w:rPr>
          <w:sz w:val="26"/>
          <w:szCs w:val="26"/>
        </w:rPr>
        <w:t xml:space="preserve"> </w:t>
      </w:r>
      <w:r w:rsidRPr="00B43674">
        <w:rPr>
          <w:sz w:val="26"/>
          <w:szCs w:val="26"/>
        </w:rPr>
        <w:t>8 Закона № 135-ФЗ проведение оценки объектов является обязательным в случае вовлечения в сделку объектов оценки, принадлежащих полностью или частично муниципальным образованиям, в частности, при продаже или ином отчуждении объектов оценки, принадлежащих муниципальным образованиям.</w:t>
      </w:r>
    </w:p>
    <w:p w:rsidR="00646383" w:rsidRPr="00B43674" w:rsidRDefault="00646383" w:rsidP="00646383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469F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43674">
        <w:rPr>
          <w:sz w:val="26"/>
          <w:szCs w:val="26"/>
        </w:rPr>
        <w:t xml:space="preserve">С целью определения рыночной стоимости </w:t>
      </w:r>
      <w:r>
        <w:rPr>
          <w:sz w:val="26"/>
          <w:szCs w:val="26"/>
        </w:rPr>
        <w:t xml:space="preserve">вышеуказанного </w:t>
      </w:r>
      <w:r w:rsidRPr="00B43674">
        <w:rPr>
          <w:sz w:val="26"/>
          <w:szCs w:val="26"/>
        </w:rPr>
        <w:t xml:space="preserve">имущества Администрацией города Пыть-Яха заключен контракт </w:t>
      </w:r>
      <w:r>
        <w:rPr>
          <w:sz w:val="26"/>
          <w:szCs w:val="26"/>
        </w:rPr>
        <w:t>с частнопрактикующим оценщиком</w:t>
      </w:r>
      <w:r w:rsidRPr="00B43674">
        <w:rPr>
          <w:sz w:val="26"/>
          <w:szCs w:val="26"/>
        </w:rPr>
        <w:t xml:space="preserve"> - Шитиков А.В.</w:t>
      </w:r>
    </w:p>
    <w:p w:rsidR="00646383" w:rsidRDefault="0054469F" w:rsidP="0054469F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46383" w:rsidRPr="00B43674">
        <w:rPr>
          <w:sz w:val="26"/>
          <w:szCs w:val="26"/>
        </w:rPr>
        <w:t>В ходе экспертно-аналитическог</w:t>
      </w:r>
      <w:r w:rsidR="00646383">
        <w:rPr>
          <w:sz w:val="26"/>
          <w:szCs w:val="26"/>
        </w:rPr>
        <w:t>о мероприятия дополнительно был рассмотрен отчет</w:t>
      </w:r>
      <w:r w:rsidR="00646383" w:rsidRPr="00B43674">
        <w:rPr>
          <w:sz w:val="26"/>
          <w:szCs w:val="26"/>
        </w:rPr>
        <w:t xml:space="preserve"> об оценке по определению рыночной стоимости объектов муниципального имущества.</w:t>
      </w:r>
    </w:p>
    <w:p w:rsidR="00646383" w:rsidRDefault="00646383" w:rsidP="006463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43674">
        <w:rPr>
          <w:sz w:val="26"/>
          <w:szCs w:val="26"/>
        </w:rPr>
        <w:tab/>
      </w:r>
      <w:r w:rsidR="0054469F">
        <w:rPr>
          <w:sz w:val="26"/>
          <w:szCs w:val="26"/>
        </w:rPr>
        <w:tab/>
      </w:r>
      <w:r>
        <w:rPr>
          <w:sz w:val="26"/>
          <w:szCs w:val="26"/>
        </w:rPr>
        <w:t>На основании отчета об оценке № 179</w:t>
      </w:r>
      <w:r w:rsidRPr="00B43674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18.10</w:t>
      </w:r>
      <w:r w:rsidRPr="00B43674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B43674">
        <w:rPr>
          <w:sz w:val="26"/>
          <w:szCs w:val="26"/>
        </w:rPr>
        <w:t xml:space="preserve"> по определению рыночной стоимости </w:t>
      </w:r>
      <w:r w:rsidR="005B298B">
        <w:rPr>
          <w:sz w:val="26"/>
          <w:szCs w:val="26"/>
        </w:rPr>
        <w:t>вышеуказанного имущества</w:t>
      </w:r>
      <w:r>
        <w:rPr>
          <w:sz w:val="26"/>
          <w:szCs w:val="26"/>
        </w:rPr>
        <w:t xml:space="preserve"> -</w:t>
      </w:r>
      <w:r w:rsidRPr="00491246">
        <w:rPr>
          <w:sz w:val="26"/>
          <w:szCs w:val="26"/>
        </w:rPr>
        <w:t xml:space="preserve"> рыночная стоимость составляет </w:t>
      </w:r>
      <w:r>
        <w:rPr>
          <w:sz w:val="26"/>
          <w:szCs w:val="26"/>
        </w:rPr>
        <w:t xml:space="preserve">42 805 246,0 руб. Ранее вышеуказанное имущество в прогнозный план не включалось. </w:t>
      </w:r>
    </w:p>
    <w:p w:rsidR="00A75AAA" w:rsidRPr="00E45862" w:rsidRDefault="00646383" w:rsidP="005B298B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345D9" w:rsidRDefault="00C321B6" w:rsidP="00C321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 октября </w:t>
      </w:r>
      <w:r w:rsidRPr="00C321B6">
        <w:rPr>
          <w:sz w:val="26"/>
          <w:szCs w:val="26"/>
        </w:rPr>
        <w:t xml:space="preserve">2023 года в адрес Счетно-контрольной палаты города Пыть-Яха для проведения финансовой экспертизы поступил проект решения Думы города Пыть-Яха «О внесении изменений в решение Думы города Пыть-Яха от 16.12.2022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144, от 15.08.2023 № 179, от 04.09.2023 № 184), которым предлагается в Прогнозный план приватизации включить </w:t>
      </w:r>
      <w:r>
        <w:rPr>
          <w:sz w:val="26"/>
          <w:szCs w:val="26"/>
        </w:rPr>
        <w:t>имущество</w:t>
      </w:r>
      <w:r w:rsidRPr="00C321B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«Административный корпус с земельным участком». </w:t>
      </w:r>
      <w:r w:rsidRPr="00C321B6">
        <w:rPr>
          <w:sz w:val="26"/>
          <w:szCs w:val="26"/>
        </w:rPr>
        <w:t xml:space="preserve">На указанный проект решения Счетно-контрольной палатой города Пыть-Яха было подготовлено </w:t>
      </w:r>
      <w:r w:rsidR="00A27644">
        <w:rPr>
          <w:sz w:val="26"/>
          <w:szCs w:val="26"/>
        </w:rPr>
        <w:t xml:space="preserve">положительное </w:t>
      </w:r>
      <w:r w:rsidRPr="00C321B6">
        <w:rPr>
          <w:sz w:val="26"/>
          <w:szCs w:val="26"/>
        </w:rPr>
        <w:t>заключение</w:t>
      </w:r>
      <w:r>
        <w:rPr>
          <w:sz w:val="26"/>
          <w:szCs w:val="26"/>
        </w:rPr>
        <w:t xml:space="preserve"> от 26.10</w:t>
      </w:r>
      <w:r w:rsidRPr="00C321B6">
        <w:rPr>
          <w:sz w:val="26"/>
          <w:szCs w:val="26"/>
        </w:rPr>
        <w:t xml:space="preserve">.2023 № </w:t>
      </w:r>
      <w:r>
        <w:rPr>
          <w:sz w:val="26"/>
          <w:szCs w:val="26"/>
        </w:rPr>
        <w:t>33</w:t>
      </w:r>
      <w:r w:rsidRPr="00C321B6">
        <w:rPr>
          <w:sz w:val="26"/>
          <w:szCs w:val="26"/>
        </w:rPr>
        <w:t>/Д</w:t>
      </w:r>
      <w:r>
        <w:rPr>
          <w:sz w:val="26"/>
          <w:szCs w:val="26"/>
        </w:rPr>
        <w:t>.</w:t>
      </w:r>
      <w:r w:rsidRPr="00C321B6">
        <w:rPr>
          <w:sz w:val="26"/>
          <w:szCs w:val="26"/>
        </w:rPr>
        <w:t xml:space="preserve">  </w:t>
      </w:r>
    </w:p>
    <w:p w:rsidR="00C321B6" w:rsidRDefault="00C321B6" w:rsidP="00C321B6">
      <w:pPr>
        <w:ind w:firstLine="708"/>
        <w:jc w:val="both"/>
        <w:rPr>
          <w:sz w:val="26"/>
          <w:szCs w:val="26"/>
        </w:rPr>
      </w:pPr>
      <w:r w:rsidRPr="00C321B6">
        <w:rPr>
          <w:sz w:val="26"/>
          <w:szCs w:val="26"/>
        </w:rPr>
        <w:t xml:space="preserve">На момент </w:t>
      </w:r>
      <w:r w:rsidR="00C345D9">
        <w:rPr>
          <w:sz w:val="26"/>
          <w:szCs w:val="26"/>
        </w:rPr>
        <w:t>рассмотрения представленного проекта решения</w:t>
      </w:r>
      <w:r w:rsidRPr="00C321B6">
        <w:rPr>
          <w:sz w:val="26"/>
          <w:szCs w:val="26"/>
        </w:rPr>
        <w:t>, проект решения</w:t>
      </w:r>
      <w:r>
        <w:rPr>
          <w:sz w:val="26"/>
          <w:szCs w:val="26"/>
        </w:rPr>
        <w:t>, поступивший 17.10</w:t>
      </w:r>
      <w:r w:rsidRPr="00C321B6">
        <w:rPr>
          <w:sz w:val="26"/>
          <w:szCs w:val="26"/>
        </w:rPr>
        <w:t>.2023 и заключение Счетно-контр</w:t>
      </w:r>
      <w:r>
        <w:rPr>
          <w:sz w:val="26"/>
          <w:szCs w:val="26"/>
        </w:rPr>
        <w:t>ольной палаты (от 26.10.2023 № 33</w:t>
      </w:r>
      <w:r w:rsidRPr="00C321B6">
        <w:rPr>
          <w:sz w:val="26"/>
          <w:szCs w:val="26"/>
        </w:rPr>
        <w:t xml:space="preserve">/Д) Думой города Пыть-Яха не рассмотрены. </w:t>
      </w:r>
    </w:p>
    <w:p w:rsidR="00867486" w:rsidRPr="00C321B6" w:rsidRDefault="00867486" w:rsidP="00C321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ст. 14 Закона 178-ФЗ, п. 3.1 раздела 3 Положения о приватизации, утвержденного Р</w:t>
      </w:r>
      <w:r w:rsidRPr="00A95D68">
        <w:rPr>
          <w:sz w:val="26"/>
          <w:szCs w:val="26"/>
        </w:rPr>
        <w:t>ешение</w:t>
      </w:r>
      <w:r>
        <w:rPr>
          <w:sz w:val="26"/>
          <w:szCs w:val="26"/>
        </w:rPr>
        <w:t xml:space="preserve">м </w:t>
      </w:r>
      <w:r w:rsidRPr="00A95D68">
        <w:rPr>
          <w:sz w:val="26"/>
          <w:szCs w:val="26"/>
        </w:rPr>
        <w:t>Думы гор</w:t>
      </w:r>
      <w:r>
        <w:rPr>
          <w:sz w:val="26"/>
          <w:szCs w:val="26"/>
        </w:rPr>
        <w:t>ода Пыть-Яха от 27.09.2011 № 84,</w:t>
      </w:r>
      <w:r w:rsidRPr="00A95D68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A95D68">
        <w:rPr>
          <w:sz w:val="26"/>
          <w:szCs w:val="26"/>
        </w:rPr>
        <w:t>ешение об условиях приватизации имущества принимается в соответствии с прогнозным планом (программой) приватизации</w:t>
      </w:r>
      <w:r>
        <w:rPr>
          <w:sz w:val="26"/>
          <w:szCs w:val="26"/>
        </w:rPr>
        <w:t>.</w:t>
      </w:r>
    </w:p>
    <w:p w:rsidR="00C321B6" w:rsidRPr="00C321B6" w:rsidRDefault="00C321B6" w:rsidP="00867486">
      <w:pPr>
        <w:ind w:firstLine="708"/>
        <w:jc w:val="both"/>
        <w:rPr>
          <w:sz w:val="26"/>
          <w:szCs w:val="26"/>
        </w:rPr>
      </w:pPr>
      <w:r w:rsidRPr="00C321B6">
        <w:rPr>
          <w:sz w:val="26"/>
          <w:szCs w:val="26"/>
        </w:rPr>
        <w:t xml:space="preserve">В виду того, что представленным проектом решения предлагается внести изменения с учетом нерассмотренного проекта решения, Счетно-контрольная палата города Пыть-Яха считает преждевременным со стороны Администрации города Пыть-Яха направление нового проекта решения Думы города Пыть-Яха </w:t>
      </w:r>
      <w:r w:rsidR="00867486" w:rsidRPr="00867486">
        <w:rPr>
          <w:sz w:val="26"/>
          <w:szCs w:val="26"/>
        </w:rPr>
        <w:t>«О внесении изменений в решение Думы города Пыть-Яха от 04.09.2023 № № 185 «Об утверждении условий приватизации имущества, находящегося в собственности муниципального образования город Пыть-Ях, на 2023 год» (в ред. от 18.10.2023 № 203)</w:t>
      </w:r>
      <w:r w:rsidR="00867486">
        <w:rPr>
          <w:sz w:val="26"/>
          <w:szCs w:val="26"/>
        </w:rPr>
        <w:t>.</w:t>
      </w:r>
    </w:p>
    <w:p w:rsidR="00B667A0" w:rsidRPr="005107C0" w:rsidRDefault="00B667A0" w:rsidP="000B1A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75AAA" w:rsidRPr="00A75AAA" w:rsidRDefault="00555EED" w:rsidP="00A75A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5862">
        <w:rPr>
          <w:sz w:val="26"/>
          <w:szCs w:val="26"/>
        </w:rPr>
        <w:t xml:space="preserve">На основании вышеизложенного, Счетно-контрольная палата </w:t>
      </w:r>
      <w:r w:rsidR="007A7E29" w:rsidRPr="00E45862">
        <w:rPr>
          <w:sz w:val="26"/>
          <w:szCs w:val="26"/>
        </w:rPr>
        <w:t>города Пыть-Яха рекомендует Думе города Пыть-</w:t>
      </w:r>
      <w:r w:rsidR="00045DFC" w:rsidRPr="00E45862">
        <w:rPr>
          <w:sz w:val="26"/>
          <w:szCs w:val="26"/>
        </w:rPr>
        <w:t>Яха рассмотреть</w:t>
      </w:r>
      <w:r w:rsidR="00045DFC">
        <w:rPr>
          <w:sz w:val="26"/>
          <w:szCs w:val="26"/>
        </w:rPr>
        <w:t xml:space="preserve"> представленный</w:t>
      </w:r>
      <w:r w:rsidR="00A141A9" w:rsidRPr="00E45862">
        <w:rPr>
          <w:sz w:val="26"/>
          <w:szCs w:val="26"/>
        </w:rPr>
        <w:t xml:space="preserve"> </w:t>
      </w:r>
      <w:r w:rsidR="007A7E29" w:rsidRPr="00E45862">
        <w:rPr>
          <w:sz w:val="26"/>
          <w:szCs w:val="26"/>
        </w:rPr>
        <w:t xml:space="preserve">проект решения Думы города Пыть-Яха </w:t>
      </w:r>
      <w:r w:rsidR="00A75AAA" w:rsidRPr="00A75AAA">
        <w:rPr>
          <w:sz w:val="26"/>
          <w:szCs w:val="26"/>
        </w:rPr>
        <w:t xml:space="preserve">«О внесении изменений в решение Думы города Пыть-Яха от 04.09.2023 № </w:t>
      </w:r>
      <w:bookmarkStart w:id="0" w:name="_GoBack"/>
      <w:bookmarkEnd w:id="0"/>
      <w:r w:rsidR="00A75AAA" w:rsidRPr="00A75AAA">
        <w:rPr>
          <w:sz w:val="26"/>
          <w:szCs w:val="26"/>
        </w:rPr>
        <w:t xml:space="preserve">185 «Об утверждении условий приватизации имущества, находящегося в собственности </w:t>
      </w:r>
      <w:r w:rsidR="00A75AAA" w:rsidRPr="00A75AAA">
        <w:rPr>
          <w:sz w:val="26"/>
          <w:szCs w:val="26"/>
        </w:rPr>
        <w:lastRenderedPageBreak/>
        <w:t>муниципального образования город Пыть-Ях, на 2023 год (в ред. от 18.10.2023 № 203)</w:t>
      </w:r>
      <w:r w:rsidR="00045DFC">
        <w:rPr>
          <w:sz w:val="26"/>
          <w:szCs w:val="26"/>
        </w:rPr>
        <w:t xml:space="preserve"> после включения вышеуказанного имущества в прогнозный план приватизации</w:t>
      </w:r>
      <w:r w:rsidR="00A75AAA">
        <w:rPr>
          <w:sz w:val="26"/>
          <w:szCs w:val="26"/>
        </w:rPr>
        <w:t>.</w:t>
      </w:r>
    </w:p>
    <w:p w:rsidR="00024D3A" w:rsidRPr="00E45862" w:rsidRDefault="00024D3A" w:rsidP="00B609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094A" w:rsidRPr="00E45862" w:rsidRDefault="00B6094A" w:rsidP="00B6094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6094A" w:rsidRPr="00E45862" w:rsidRDefault="00D81AC1" w:rsidP="00B609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E45862">
        <w:rPr>
          <w:bCs/>
          <w:sz w:val="26"/>
          <w:szCs w:val="26"/>
        </w:rPr>
        <w:t>Инспектор</w:t>
      </w:r>
    </w:p>
    <w:p w:rsidR="00B6094A" w:rsidRPr="00E45862" w:rsidRDefault="00B6094A" w:rsidP="00B609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E45862">
        <w:rPr>
          <w:bCs/>
          <w:sz w:val="26"/>
          <w:szCs w:val="26"/>
        </w:rPr>
        <w:t xml:space="preserve">Счетно-контрольной палаты </w:t>
      </w:r>
    </w:p>
    <w:p w:rsidR="00B6094A" w:rsidRPr="00E45862" w:rsidRDefault="00B6094A" w:rsidP="00B609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E45862">
        <w:rPr>
          <w:bCs/>
          <w:sz w:val="26"/>
          <w:szCs w:val="26"/>
        </w:rPr>
        <w:t xml:space="preserve">города Пыть-Яха                  </w:t>
      </w:r>
      <w:r w:rsidRPr="00E45862">
        <w:rPr>
          <w:bCs/>
          <w:sz w:val="26"/>
          <w:szCs w:val="26"/>
        </w:rPr>
        <w:tab/>
      </w:r>
      <w:r w:rsidRPr="00E45862">
        <w:rPr>
          <w:bCs/>
          <w:sz w:val="26"/>
          <w:szCs w:val="26"/>
        </w:rPr>
        <w:tab/>
      </w:r>
      <w:r w:rsidRPr="00E45862">
        <w:rPr>
          <w:bCs/>
          <w:sz w:val="26"/>
          <w:szCs w:val="26"/>
        </w:rPr>
        <w:tab/>
      </w:r>
      <w:r w:rsidRPr="00E45862">
        <w:rPr>
          <w:bCs/>
          <w:sz w:val="26"/>
          <w:szCs w:val="26"/>
        </w:rPr>
        <w:tab/>
      </w:r>
      <w:r w:rsidR="00E10A40" w:rsidRPr="00E45862">
        <w:rPr>
          <w:bCs/>
          <w:sz w:val="26"/>
          <w:szCs w:val="26"/>
        </w:rPr>
        <w:t xml:space="preserve">    </w:t>
      </w:r>
      <w:r w:rsidRPr="00E45862">
        <w:rPr>
          <w:bCs/>
          <w:sz w:val="26"/>
          <w:szCs w:val="26"/>
        </w:rPr>
        <w:t xml:space="preserve">                              </w:t>
      </w:r>
      <w:r w:rsidR="00916322" w:rsidRPr="00E45862">
        <w:rPr>
          <w:bCs/>
          <w:sz w:val="26"/>
          <w:szCs w:val="26"/>
        </w:rPr>
        <w:t xml:space="preserve">    </w:t>
      </w:r>
      <w:r w:rsidR="00D81AC1" w:rsidRPr="00E45862">
        <w:rPr>
          <w:bCs/>
          <w:sz w:val="26"/>
          <w:szCs w:val="26"/>
        </w:rPr>
        <w:t xml:space="preserve">  </w:t>
      </w:r>
      <w:r w:rsidR="00FF45CB" w:rsidRPr="00E45862">
        <w:rPr>
          <w:bCs/>
          <w:sz w:val="26"/>
          <w:szCs w:val="26"/>
        </w:rPr>
        <w:t xml:space="preserve">     </w:t>
      </w:r>
      <w:r w:rsidR="00D81AC1" w:rsidRPr="00E45862">
        <w:rPr>
          <w:bCs/>
          <w:sz w:val="26"/>
          <w:szCs w:val="26"/>
        </w:rPr>
        <w:t>Г.Ф. Урубкова</w:t>
      </w:r>
      <w:r w:rsidR="007A7E29" w:rsidRPr="00E45862">
        <w:rPr>
          <w:bCs/>
          <w:sz w:val="26"/>
          <w:szCs w:val="26"/>
        </w:rPr>
        <w:t xml:space="preserve"> </w:t>
      </w:r>
    </w:p>
    <w:p w:rsidR="00D7015B" w:rsidRDefault="00D7015B">
      <w:pPr>
        <w:rPr>
          <w:sz w:val="26"/>
          <w:szCs w:val="26"/>
        </w:rPr>
      </w:pPr>
    </w:p>
    <w:p w:rsidR="00357691" w:rsidRPr="00357691" w:rsidRDefault="00357691" w:rsidP="00357691">
      <w:pPr>
        <w:rPr>
          <w:sz w:val="26"/>
          <w:szCs w:val="26"/>
        </w:rPr>
      </w:pPr>
    </w:p>
    <w:p w:rsidR="00357691" w:rsidRPr="00357691" w:rsidRDefault="00357691" w:rsidP="00357691">
      <w:pPr>
        <w:rPr>
          <w:sz w:val="26"/>
          <w:szCs w:val="26"/>
        </w:rPr>
      </w:pPr>
    </w:p>
    <w:p w:rsidR="00357691" w:rsidRPr="00E45862" w:rsidRDefault="00357691">
      <w:pPr>
        <w:rPr>
          <w:sz w:val="26"/>
          <w:szCs w:val="26"/>
        </w:rPr>
      </w:pPr>
    </w:p>
    <w:sectPr w:rsidR="00357691" w:rsidRPr="00E45862" w:rsidSect="00D64CE3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CCA" w:rsidRDefault="00DB3CCA">
      <w:r>
        <w:separator/>
      </w:r>
    </w:p>
  </w:endnote>
  <w:endnote w:type="continuationSeparator" w:id="0">
    <w:p w:rsidR="00DB3CCA" w:rsidRDefault="00DB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DB3CCA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DB3CCA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CCA" w:rsidRDefault="00DB3CCA">
      <w:r>
        <w:separator/>
      </w:r>
    </w:p>
  </w:footnote>
  <w:footnote w:type="continuationSeparator" w:id="0">
    <w:p w:rsidR="00DB3CCA" w:rsidRDefault="00DB3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A06B2">
      <w:rPr>
        <w:noProof/>
      </w:rPr>
      <w:t>3</w:t>
    </w:r>
    <w:r>
      <w:fldChar w:fldCharType="end"/>
    </w:r>
  </w:p>
  <w:p w:rsidR="00AD05B1" w:rsidRDefault="00DB3C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4A"/>
    <w:rsid w:val="00024D3A"/>
    <w:rsid w:val="00036870"/>
    <w:rsid w:val="00045DFC"/>
    <w:rsid w:val="000637AD"/>
    <w:rsid w:val="00070C8A"/>
    <w:rsid w:val="00073D90"/>
    <w:rsid w:val="00096B75"/>
    <w:rsid w:val="000A4D92"/>
    <w:rsid w:val="000B1ABA"/>
    <w:rsid w:val="00115BF1"/>
    <w:rsid w:val="001945C0"/>
    <w:rsid w:val="001A2C08"/>
    <w:rsid w:val="001C0869"/>
    <w:rsid w:val="001C681A"/>
    <w:rsid w:val="001E2E2C"/>
    <w:rsid w:val="001E4DBD"/>
    <w:rsid w:val="001F2D18"/>
    <w:rsid w:val="00204013"/>
    <w:rsid w:val="00210CAC"/>
    <w:rsid w:val="00222C81"/>
    <w:rsid w:val="00233F2B"/>
    <w:rsid w:val="002409DB"/>
    <w:rsid w:val="00291B83"/>
    <w:rsid w:val="002A2BCB"/>
    <w:rsid w:val="002A5726"/>
    <w:rsid w:val="002A7382"/>
    <w:rsid w:val="002D64BD"/>
    <w:rsid w:val="0030596C"/>
    <w:rsid w:val="003077A8"/>
    <w:rsid w:val="003161AF"/>
    <w:rsid w:val="003164B8"/>
    <w:rsid w:val="003236F1"/>
    <w:rsid w:val="00351923"/>
    <w:rsid w:val="00357691"/>
    <w:rsid w:val="00385EC4"/>
    <w:rsid w:val="003A37D5"/>
    <w:rsid w:val="003B2952"/>
    <w:rsid w:val="003B311C"/>
    <w:rsid w:val="003D0C11"/>
    <w:rsid w:val="00404D7C"/>
    <w:rsid w:val="004076CF"/>
    <w:rsid w:val="0042065D"/>
    <w:rsid w:val="004211E2"/>
    <w:rsid w:val="00444996"/>
    <w:rsid w:val="004704EB"/>
    <w:rsid w:val="00492D0F"/>
    <w:rsid w:val="004C77DE"/>
    <w:rsid w:val="00501ED2"/>
    <w:rsid w:val="005107C0"/>
    <w:rsid w:val="00527FD2"/>
    <w:rsid w:val="00530668"/>
    <w:rsid w:val="0054098B"/>
    <w:rsid w:val="0054469F"/>
    <w:rsid w:val="005526EC"/>
    <w:rsid w:val="00555EED"/>
    <w:rsid w:val="00561C82"/>
    <w:rsid w:val="00574C50"/>
    <w:rsid w:val="00575E69"/>
    <w:rsid w:val="005807F3"/>
    <w:rsid w:val="005B0457"/>
    <w:rsid w:val="005B298B"/>
    <w:rsid w:val="005B6A32"/>
    <w:rsid w:val="005E3873"/>
    <w:rsid w:val="005F2E2E"/>
    <w:rsid w:val="00646383"/>
    <w:rsid w:val="00650FF6"/>
    <w:rsid w:val="00652711"/>
    <w:rsid w:val="0066262E"/>
    <w:rsid w:val="006706FC"/>
    <w:rsid w:val="006735F5"/>
    <w:rsid w:val="00684DAE"/>
    <w:rsid w:val="006B5281"/>
    <w:rsid w:val="00717B31"/>
    <w:rsid w:val="00751233"/>
    <w:rsid w:val="007A7E29"/>
    <w:rsid w:val="007C05C3"/>
    <w:rsid w:val="007F6E4D"/>
    <w:rsid w:val="00800683"/>
    <w:rsid w:val="00824699"/>
    <w:rsid w:val="008435AD"/>
    <w:rsid w:val="00867486"/>
    <w:rsid w:val="008E7DC0"/>
    <w:rsid w:val="008F3790"/>
    <w:rsid w:val="009001DE"/>
    <w:rsid w:val="00916322"/>
    <w:rsid w:val="009512E7"/>
    <w:rsid w:val="00980287"/>
    <w:rsid w:val="009963AE"/>
    <w:rsid w:val="009B4578"/>
    <w:rsid w:val="009C2FF5"/>
    <w:rsid w:val="009D5C8C"/>
    <w:rsid w:val="00A141A9"/>
    <w:rsid w:val="00A205FB"/>
    <w:rsid w:val="00A262E4"/>
    <w:rsid w:val="00A27644"/>
    <w:rsid w:val="00A47424"/>
    <w:rsid w:val="00A478E5"/>
    <w:rsid w:val="00A75AAA"/>
    <w:rsid w:val="00A95D68"/>
    <w:rsid w:val="00AB44E0"/>
    <w:rsid w:val="00AC4E6A"/>
    <w:rsid w:val="00B36FDA"/>
    <w:rsid w:val="00B425AC"/>
    <w:rsid w:val="00B6094A"/>
    <w:rsid w:val="00B667A0"/>
    <w:rsid w:val="00B813F4"/>
    <w:rsid w:val="00BF383D"/>
    <w:rsid w:val="00C26891"/>
    <w:rsid w:val="00C26D44"/>
    <w:rsid w:val="00C321B6"/>
    <w:rsid w:val="00C345D9"/>
    <w:rsid w:val="00C45F5A"/>
    <w:rsid w:val="00C46E64"/>
    <w:rsid w:val="00C4735E"/>
    <w:rsid w:val="00C53C8A"/>
    <w:rsid w:val="00C60E1D"/>
    <w:rsid w:val="00CE172B"/>
    <w:rsid w:val="00CE72CA"/>
    <w:rsid w:val="00CF3226"/>
    <w:rsid w:val="00CF3994"/>
    <w:rsid w:val="00D021CE"/>
    <w:rsid w:val="00D212E1"/>
    <w:rsid w:val="00D24997"/>
    <w:rsid w:val="00D34630"/>
    <w:rsid w:val="00D41ECE"/>
    <w:rsid w:val="00D64CE3"/>
    <w:rsid w:val="00D7015B"/>
    <w:rsid w:val="00D81AC1"/>
    <w:rsid w:val="00D854DD"/>
    <w:rsid w:val="00DB3CCA"/>
    <w:rsid w:val="00DD5EB2"/>
    <w:rsid w:val="00E10A40"/>
    <w:rsid w:val="00E4132E"/>
    <w:rsid w:val="00E42265"/>
    <w:rsid w:val="00E45862"/>
    <w:rsid w:val="00E55C61"/>
    <w:rsid w:val="00E74A8E"/>
    <w:rsid w:val="00EA03FF"/>
    <w:rsid w:val="00ED4306"/>
    <w:rsid w:val="00ED59A4"/>
    <w:rsid w:val="00EF0593"/>
    <w:rsid w:val="00F00B8E"/>
    <w:rsid w:val="00F23A29"/>
    <w:rsid w:val="00F6514F"/>
    <w:rsid w:val="00F70D23"/>
    <w:rsid w:val="00F90685"/>
    <w:rsid w:val="00FA06B2"/>
    <w:rsid w:val="00FB3103"/>
    <w:rsid w:val="00FD7EDC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rsid w:val="00555EED"/>
    <w:rPr>
      <w:color w:val="0563C1" w:themeColor="hyperlink"/>
      <w:u w:val="single"/>
    </w:rPr>
  </w:style>
  <w:style w:type="paragraph" w:customStyle="1" w:styleId="ConsPlusNormal">
    <w:name w:val="ConsPlusNormal"/>
    <w:rsid w:val="009001DE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9001D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5B0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2722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2023-11-03T05:07:00Z</cp:lastPrinted>
  <dcterms:created xsi:type="dcterms:W3CDTF">2023-06-15T10:30:00Z</dcterms:created>
  <dcterms:modified xsi:type="dcterms:W3CDTF">2023-11-03T05:07:00Z</dcterms:modified>
</cp:coreProperties>
</file>